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9D" w:rsidRDefault="001D7A9D" w:rsidP="001D7A9D">
      <w:pPr>
        <w:jc w:val="center"/>
        <w:rPr>
          <w:b/>
        </w:rPr>
      </w:pPr>
      <w:bookmarkStart w:id="0" w:name="_GoBack"/>
      <w:r>
        <w:rPr>
          <w:b/>
        </w:rPr>
        <w:t>Порядок поступления на муниципальную службу</w:t>
      </w:r>
    </w:p>
    <w:bookmarkEnd w:id="0"/>
    <w:p w:rsidR="001D7A9D" w:rsidRDefault="001D7A9D" w:rsidP="001D7A9D">
      <w:pPr>
        <w:jc w:val="center"/>
      </w:pPr>
      <w:r>
        <w:t>(ст. 16 Федерального закона от 2 марта 2007 года № 25-ФЗ «О муниципальной службе»)</w:t>
      </w:r>
    </w:p>
    <w:p w:rsidR="001D7A9D" w:rsidRDefault="001D7A9D" w:rsidP="001D7A9D"/>
    <w:p w:rsidR="001D7A9D" w:rsidRDefault="001D7A9D" w:rsidP="001D7A9D">
      <w:pPr>
        <w:jc w:val="both"/>
      </w:pPr>
      <w:r>
        <w:t xml:space="preserve"> </w:t>
      </w:r>
      <w:r>
        <w:tab/>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«О муниципальной службе» в качестве ограничений, связанных с муниципальной службой. </w:t>
      </w:r>
      <w:proofErr w:type="gramEnd"/>
    </w:p>
    <w:p w:rsidR="001D7A9D" w:rsidRDefault="001D7A9D" w:rsidP="001D7A9D">
      <w:pPr>
        <w:ind w:firstLine="708"/>
        <w:jc w:val="both"/>
      </w:pPr>
      <w:r>
        <w:t xml:space="preserve"> 2. </w:t>
      </w:r>
      <w:proofErr w:type="gramStart"/>
      <w: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1D7A9D" w:rsidRDefault="001D7A9D" w:rsidP="001D7A9D">
      <w:pPr>
        <w:jc w:val="both"/>
      </w:pPr>
      <w:r>
        <w:t xml:space="preserve"> </w:t>
      </w:r>
      <w:r>
        <w:tab/>
        <w:t xml:space="preserve">3. При поступлении на муниципальную службу гражданин представляет: </w:t>
      </w:r>
    </w:p>
    <w:p w:rsidR="001D7A9D" w:rsidRDefault="001D7A9D" w:rsidP="001D7A9D">
      <w:pPr>
        <w:ind w:firstLine="708"/>
        <w:jc w:val="both"/>
      </w:pPr>
      <w:r>
        <w:t xml:space="preserve"> 1) заявление с просьбой о поступлении на муниципальную службу и замещении должности муниципальной службы; </w:t>
      </w:r>
    </w:p>
    <w:p w:rsidR="001D7A9D" w:rsidRDefault="001D7A9D" w:rsidP="001D7A9D">
      <w:pPr>
        <w:ind w:firstLine="708"/>
        <w:jc w:val="both"/>
      </w:pPr>
      <w: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1D7A9D" w:rsidRDefault="001D7A9D" w:rsidP="001D7A9D">
      <w:pPr>
        <w:ind w:firstLine="708"/>
        <w:jc w:val="both"/>
      </w:pPr>
      <w:r>
        <w:t xml:space="preserve"> 3) паспорт; </w:t>
      </w:r>
    </w:p>
    <w:p w:rsidR="001D7A9D" w:rsidRDefault="001D7A9D" w:rsidP="001D7A9D">
      <w:pPr>
        <w:ind w:firstLine="708"/>
        <w:jc w:val="both"/>
      </w:pPr>
      <w:r>
        <w:t xml:space="preserve"> 4) трудовую книжку, за исключением случаев, когда трудовой договор (контракт) заключается впервые; </w:t>
      </w:r>
    </w:p>
    <w:p w:rsidR="001D7A9D" w:rsidRDefault="001D7A9D" w:rsidP="001D7A9D">
      <w:pPr>
        <w:jc w:val="both"/>
      </w:pPr>
      <w:r>
        <w:t xml:space="preserve"> </w:t>
      </w:r>
      <w:r>
        <w:tab/>
        <w:t xml:space="preserve">5) документ об образовании; </w:t>
      </w:r>
    </w:p>
    <w:p w:rsidR="001D7A9D" w:rsidRDefault="001D7A9D" w:rsidP="001D7A9D">
      <w:pPr>
        <w:ind w:firstLine="708"/>
        <w:jc w:val="both"/>
      </w:pPr>
      <w: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1D7A9D" w:rsidRDefault="001D7A9D" w:rsidP="001D7A9D">
      <w:pPr>
        <w:jc w:val="both"/>
      </w:pPr>
      <w:r>
        <w:t xml:space="preserve"> </w:t>
      </w:r>
      <w:r>
        <w:tab/>
        <w:t xml:space="preserve">7) свидетельство о постановке физического лица на учет в налоговом органе по месту жительства на территории Российской Федерации; </w:t>
      </w:r>
    </w:p>
    <w:p w:rsidR="001D7A9D" w:rsidRDefault="001D7A9D" w:rsidP="001D7A9D">
      <w:pPr>
        <w:ind w:firstLine="708"/>
        <w:jc w:val="both"/>
      </w:pPr>
      <w:r>
        <w:t xml:space="preserve"> 8) документы воинского учета - для военнообязанных и лиц, подлежащих призыву на военную службу; </w:t>
      </w:r>
    </w:p>
    <w:p w:rsidR="001D7A9D" w:rsidRDefault="001D7A9D" w:rsidP="001D7A9D">
      <w:pPr>
        <w:jc w:val="both"/>
      </w:pPr>
      <w:r>
        <w:t xml:space="preserve"> </w:t>
      </w:r>
      <w:r>
        <w:tab/>
        <w:t xml:space="preserve">9) заключение медицинского учреждения об отсутствии заболевания, препятствующего поступлению на муниципальную службу; </w:t>
      </w:r>
    </w:p>
    <w:p w:rsidR="001D7A9D" w:rsidRDefault="001D7A9D" w:rsidP="001D7A9D">
      <w:pPr>
        <w:jc w:val="both"/>
      </w:pPr>
      <w:r>
        <w:t xml:space="preserve"> </w:t>
      </w:r>
      <w:r>
        <w:tab/>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1D7A9D" w:rsidRDefault="001D7A9D" w:rsidP="001D7A9D">
      <w:pPr>
        <w:ind w:firstLine="708"/>
        <w:jc w:val="both"/>
      </w:pPr>
      <w: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1D7A9D" w:rsidRDefault="001D7A9D" w:rsidP="001D7A9D">
      <w:pPr>
        <w:jc w:val="both"/>
      </w:pPr>
      <w:r>
        <w:t xml:space="preserve"> </w:t>
      </w:r>
      <w:r>
        <w:tab/>
        <w:t xml:space="preserve">4. Сведения, представленные в соответствии с Федеральным законом «О муниципальной службе»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t>
      </w:r>
    </w:p>
    <w:p w:rsidR="001D7A9D" w:rsidRDefault="001D7A9D" w:rsidP="001D7A9D">
      <w:pPr>
        <w:ind w:firstLine="708"/>
        <w:jc w:val="both"/>
      </w:pPr>
      <w:r>
        <w:t xml:space="preserve"> 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1D7A9D" w:rsidRDefault="001D7A9D" w:rsidP="001D7A9D">
      <w:pPr>
        <w:ind w:firstLine="708"/>
        <w:jc w:val="both"/>
      </w:pPr>
      <w:r>
        <w:t xml:space="preserve"> 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w:t>
      </w:r>
      <w:r>
        <w:lastRenderedPageBreak/>
        <w:t>договора в соответствии с трудовым законодательством</w:t>
      </w:r>
      <w:proofErr w:type="gramEnd"/>
      <w:r>
        <w:t xml:space="preserve"> с учетом особенностей, предусмотренных настоящим Федеральным законом. </w:t>
      </w:r>
    </w:p>
    <w:p w:rsidR="001D7A9D" w:rsidRDefault="001D7A9D" w:rsidP="001D7A9D">
      <w:pPr>
        <w:ind w:firstLine="708"/>
        <w:jc w:val="both"/>
      </w:pPr>
      <w:r>
        <w:t xml:space="preserve"> 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1D7A9D" w:rsidRDefault="001D7A9D" w:rsidP="001D7A9D">
      <w:pPr>
        <w:ind w:firstLine="708"/>
        <w:jc w:val="both"/>
      </w:pPr>
      <w:r>
        <w:t xml:space="preserve"> 8. Сторонами трудового договора при поступлении на муниципальную службу являются представитель нанимателя (работодатель) и муниципальный служащий. </w:t>
      </w:r>
    </w:p>
    <w:p w:rsidR="001D7A9D" w:rsidRDefault="001D7A9D" w:rsidP="001D7A9D">
      <w:pPr>
        <w:jc w:val="both"/>
      </w:pPr>
    </w:p>
    <w:p w:rsidR="001D7A9D" w:rsidRDefault="001D7A9D" w:rsidP="001D7A9D">
      <w:pPr>
        <w:jc w:val="both"/>
      </w:pPr>
      <w:r>
        <w:t xml:space="preserve">  </w:t>
      </w: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both"/>
      </w:pPr>
    </w:p>
    <w:p w:rsidR="001D7A9D" w:rsidRDefault="001D7A9D" w:rsidP="001D7A9D">
      <w:pPr>
        <w:jc w:val="right"/>
      </w:pPr>
    </w:p>
    <w:p w:rsidR="001D7A9D" w:rsidRDefault="001D7A9D" w:rsidP="001D7A9D">
      <w:pPr>
        <w:jc w:val="right"/>
      </w:pPr>
      <w:r>
        <w:t xml:space="preserve"> Приложение № 2 </w:t>
      </w:r>
    </w:p>
    <w:p w:rsidR="001D7A9D" w:rsidRDefault="001D7A9D" w:rsidP="001D7A9D">
      <w:pPr>
        <w:jc w:val="right"/>
      </w:pPr>
      <w:r>
        <w:lastRenderedPageBreak/>
        <w:t xml:space="preserve"> к решению Совета СП </w:t>
      </w:r>
    </w:p>
    <w:p w:rsidR="001D7A9D" w:rsidRDefault="001D7A9D" w:rsidP="001D7A9D">
      <w:pPr>
        <w:jc w:val="right"/>
      </w:pPr>
      <w:r>
        <w:t xml:space="preserve"> </w:t>
      </w:r>
      <w:proofErr w:type="spellStart"/>
      <w:r>
        <w:t>Лемез-Тамакский</w:t>
      </w:r>
      <w:proofErr w:type="spellEnd"/>
      <w:r>
        <w:t xml:space="preserve"> сельсовет </w:t>
      </w:r>
    </w:p>
    <w:p w:rsidR="001D7A9D" w:rsidRDefault="001D7A9D" w:rsidP="001D7A9D">
      <w:pPr>
        <w:jc w:val="right"/>
      </w:pPr>
      <w:r>
        <w:t xml:space="preserve"> № 167 от 22.04. 2014 года </w:t>
      </w:r>
    </w:p>
    <w:p w:rsidR="001D7A9D" w:rsidRDefault="001D7A9D" w:rsidP="001D7A9D">
      <w:pPr>
        <w:jc w:val="right"/>
      </w:pPr>
    </w:p>
    <w:p w:rsidR="001D7A9D" w:rsidRDefault="001D7A9D" w:rsidP="001D7A9D">
      <w:pPr>
        <w:jc w:val="center"/>
        <w:rPr>
          <w:b/>
        </w:rPr>
      </w:pPr>
      <w:r>
        <w:rPr>
          <w:b/>
        </w:rPr>
        <w:t>Порядок</w:t>
      </w:r>
    </w:p>
    <w:p w:rsidR="001D7A9D" w:rsidRDefault="001D7A9D" w:rsidP="001D7A9D">
      <w:pPr>
        <w:jc w:val="center"/>
        <w:rPr>
          <w:b/>
        </w:rPr>
      </w:pPr>
    </w:p>
    <w:p w:rsidR="001D7A9D" w:rsidRDefault="001D7A9D" w:rsidP="001D7A9D">
      <w:pPr>
        <w:jc w:val="center"/>
        <w:rPr>
          <w:b/>
        </w:rPr>
      </w:pPr>
      <w:r>
        <w:rPr>
          <w:b/>
        </w:rPr>
        <w:t>проведения конкурса на замещение должности муниципальной службы</w:t>
      </w:r>
    </w:p>
    <w:p w:rsidR="001D7A9D" w:rsidRDefault="001D7A9D" w:rsidP="001D7A9D">
      <w:pPr>
        <w:jc w:val="center"/>
        <w:rPr>
          <w:b/>
        </w:rPr>
      </w:pPr>
      <w:r>
        <w:rPr>
          <w:b/>
        </w:rPr>
        <w:t xml:space="preserve">в сельском поселении </w:t>
      </w:r>
      <w:proofErr w:type="spellStart"/>
      <w:r>
        <w:rPr>
          <w:b/>
        </w:rPr>
        <w:t>Лемез-Тамакский</w:t>
      </w:r>
      <w:proofErr w:type="spellEnd"/>
      <w:r>
        <w:rPr>
          <w:b/>
        </w:rPr>
        <w:t xml:space="preserve"> сельсовет</w:t>
      </w:r>
    </w:p>
    <w:p w:rsidR="001D7A9D" w:rsidRDefault="001D7A9D" w:rsidP="001D7A9D">
      <w:pPr>
        <w:jc w:val="both"/>
      </w:pPr>
    </w:p>
    <w:p w:rsidR="001D7A9D" w:rsidRDefault="001D7A9D" w:rsidP="001D7A9D">
      <w:pPr>
        <w:jc w:val="both"/>
      </w:pPr>
      <w:r>
        <w:t xml:space="preserve"> </w:t>
      </w:r>
      <w:r>
        <w:tab/>
      </w:r>
      <w:proofErr w:type="gramStart"/>
      <w:r>
        <w:t xml:space="preserve">Настоящий Порядок разработан в соответствии с Федеральным законом от 2 марта 2007 года № 25-ФЗ «О муниципальной службе в Российской Федерации» (далее – Федеральный закон) и устанавливает порядок проведения конкурса на замещение вакантной должности муниципальной службы в сельском поселении </w:t>
      </w:r>
      <w:proofErr w:type="spellStart"/>
      <w:r>
        <w:t>Лемез-Тамакский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(далее - конкурс), а также общее число членов конкурсной комиссии и порядок ее формирования. </w:t>
      </w:r>
      <w:proofErr w:type="gramEnd"/>
    </w:p>
    <w:p w:rsidR="001D7A9D" w:rsidRDefault="001D7A9D" w:rsidP="001D7A9D">
      <w:pPr>
        <w:jc w:val="both"/>
      </w:pPr>
    </w:p>
    <w:p w:rsidR="001D7A9D" w:rsidRDefault="001D7A9D" w:rsidP="001D7A9D">
      <w:pPr>
        <w:ind w:firstLine="708"/>
        <w:jc w:val="both"/>
      </w:pPr>
      <w:r>
        <w:t xml:space="preserve"> 1. Порядок объявления конкурса </w:t>
      </w:r>
    </w:p>
    <w:p w:rsidR="001D7A9D" w:rsidRDefault="001D7A9D" w:rsidP="001D7A9D">
      <w:pPr>
        <w:ind w:firstLine="708"/>
        <w:jc w:val="both"/>
      </w:pPr>
      <w:r>
        <w:t xml:space="preserve"> 1. </w:t>
      </w:r>
      <w:proofErr w:type="gramStart"/>
      <w:r>
        <w:t xml:space="preserve">Конкурс объявляется по решению главы сельского поселении </w:t>
      </w:r>
      <w:proofErr w:type="spellStart"/>
      <w:r>
        <w:t>Лемез-Тамакский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(далее – орган местного самоуправления) при наличии вакантной должности муниципальной службы, замещение которой может быть произведено на конкурсной основе.</w:t>
      </w:r>
      <w:proofErr w:type="gramEnd"/>
      <w:r>
        <w:t xml:space="preserve"> Одновременно при принятии решения о проведении конкурса руководителем органа местного самоуправления принимается решение о методе оценки профессиональных и личностных качеств конкурсантов. </w:t>
      </w:r>
    </w:p>
    <w:p w:rsidR="001D7A9D" w:rsidRDefault="001D7A9D" w:rsidP="001D7A9D">
      <w:pPr>
        <w:jc w:val="both"/>
      </w:pPr>
      <w:r>
        <w:t xml:space="preserve"> </w:t>
      </w:r>
      <w:r>
        <w:tab/>
        <w:t xml:space="preserve">2. Орган местного самоуправления обеспечивает не позднее, чем за 20 дней до дня проведения конкурса опубликование объявления об условиях конкурса, сведений о дате, времени и месте его проведения, проекта трудового договора, а также перечня документов, представляемых гражданами для участия в конкурсе в соответствии с разделом 2 настоящего Порядка. </w:t>
      </w:r>
    </w:p>
    <w:p w:rsidR="001D7A9D" w:rsidRDefault="001D7A9D" w:rsidP="001D7A9D">
      <w:pPr>
        <w:ind w:firstLine="708"/>
        <w:jc w:val="both"/>
      </w:pPr>
      <w:r>
        <w:t xml:space="preserve"> 3. В публикуемом объявлении об условиях конкурса в обязательном порядке указываются следующие сведения: </w:t>
      </w:r>
    </w:p>
    <w:p w:rsidR="001D7A9D" w:rsidRDefault="001D7A9D" w:rsidP="001D7A9D">
      <w:pPr>
        <w:jc w:val="both"/>
      </w:pPr>
      <w:r>
        <w:t xml:space="preserve"> - наименование вакантной должности муниципальной службы; </w:t>
      </w:r>
    </w:p>
    <w:p w:rsidR="001D7A9D" w:rsidRDefault="001D7A9D" w:rsidP="001D7A9D">
      <w:pPr>
        <w:jc w:val="both"/>
      </w:pPr>
      <w:r>
        <w:t xml:space="preserve"> -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w:t>
      </w:r>
    </w:p>
    <w:p w:rsidR="001D7A9D" w:rsidRDefault="001D7A9D" w:rsidP="001D7A9D">
      <w:pPr>
        <w:jc w:val="both"/>
      </w:pPr>
      <w:r>
        <w:t xml:space="preserve"> - место и время приема документов, подлежащих представлению в соответствии с разделом 2 настоящего Порядка, также срок, до истечения которого принимаются указанные документы; </w:t>
      </w:r>
    </w:p>
    <w:p w:rsidR="001D7A9D" w:rsidRDefault="001D7A9D" w:rsidP="001D7A9D">
      <w:pPr>
        <w:jc w:val="both"/>
      </w:pPr>
      <w:r>
        <w:t xml:space="preserve"> - информация о методе оценки профессиональных и личностных качеств конкурсантов; </w:t>
      </w:r>
    </w:p>
    <w:p w:rsidR="001D7A9D" w:rsidRDefault="001D7A9D" w:rsidP="001D7A9D">
      <w:pPr>
        <w:jc w:val="both"/>
      </w:pPr>
      <w:r>
        <w:t xml:space="preserve"> - сведения об источнике подробной информации о конкурсе (телефон, факс, электронная почта). </w:t>
      </w:r>
    </w:p>
    <w:p w:rsidR="001D7A9D" w:rsidRDefault="001D7A9D" w:rsidP="001D7A9D">
      <w:pPr>
        <w:ind w:firstLine="708"/>
        <w:jc w:val="both"/>
      </w:pPr>
      <w:r>
        <w:t xml:space="preserve"> 2. Документы, необходимые для участия в конкурсе </w:t>
      </w:r>
    </w:p>
    <w:p w:rsidR="001D7A9D" w:rsidRDefault="001D7A9D" w:rsidP="001D7A9D">
      <w:pPr>
        <w:jc w:val="both"/>
      </w:pPr>
    </w:p>
    <w:p w:rsidR="001D7A9D" w:rsidRDefault="001D7A9D" w:rsidP="001D7A9D">
      <w:pPr>
        <w:ind w:firstLine="708"/>
        <w:jc w:val="both"/>
      </w:pPr>
      <w:r>
        <w:t xml:space="preserve"> 1. Для участия в конкурсе гражданин представляет в орган местного самоуправления следующие документы: </w:t>
      </w:r>
    </w:p>
    <w:p w:rsidR="001D7A9D" w:rsidRDefault="001D7A9D" w:rsidP="001D7A9D">
      <w:pPr>
        <w:ind w:firstLine="708"/>
        <w:jc w:val="both"/>
      </w:pPr>
      <w:r>
        <w:t xml:space="preserve"> 1) заявление с просьбой о поступлении на муниципальную службу и замещении должности муниципальной службы; </w:t>
      </w:r>
    </w:p>
    <w:p w:rsidR="001D7A9D" w:rsidRDefault="001D7A9D" w:rsidP="001D7A9D">
      <w:pPr>
        <w:ind w:firstLine="708"/>
        <w:jc w:val="both"/>
      </w:pPr>
      <w:r>
        <w:t xml:space="preserve"> 2) собственноручно заполненную и подписанную анкету по форме, установленной Правительством Российской Федерации; </w:t>
      </w:r>
    </w:p>
    <w:p w:rsidR="001D7A9D" w:rsidRDefault="001D7A9D" w:rsidP="001D7A9D">
      <w:pPr>
        <w:jc w:val="both"/>
      </w:pPr>
      <w:r>
        <w:t xml:space="preserve"> </w:t>
      </w:r>
      <w:r>
        <w:tab/>
        <w:t xml:space="preserve">3) копию паспорта; </w:t>
      </w:r>
    </w:p>
    <w:p w:rsidR="001D7A9D" w:rsidRDefault="001D7A9D" w:rsidP="001D7A9D">
      <w:pPr>
        <w:jc w:val="both"/>
      </w:pPr>
      <w:r>
        <w:t xml:space="preserve"> </w:t>
      </w:r>
      <w:r>
        <w:tab/>
        <w:t xml:space="preserve">4) копию трудовой книжки, за исключением случаев, когда трудовой договор заключается впервые; </w:t>
      </w:r>
    </w:p>
    <w:p w:rsidR="001D7A9D" w:rsidRDefault="001D7A9D" w:rsidP="001D7A9D">
      <w:pPr>
        <w:ind w:firstLine="708"/>
        <w:jc w:val="both"/>
      </w:pPr>
      <w:r>
        <w:lastRenderedPageBreak/>
        <w:t xml:space="preserve"> 5) копию документа об образовании; </w:t>
      </w:r>
    </w:p>
    <w:p w:rsidR="001D7A9D" w:rsidRDefault="001D7A9D" w:rsidP="001D7A9D">
      <w:pPr>
        <w:jc w:val="both"/>
      </w:pPr>
      <w:r>
        <w:t xml:space="preserve"> </w:t>
      </w:r>
      <w:r>
        <w:tab/>
        <w:t xml:space="preserve">6) заключение медицинского учреждения об отсутствии заболевания, препятствующего поступлению на муниципальную службу; </w:t>
      </w:r>
    </w:p>
    <w:p w:rsidR="001D7A9D" w:rsidRDefault="001D7A9D" w:rsidP="001D7A9D">
      <w:pPr>
        <w:jc w:val="both"/>
      </w:pPr>
      <w:r>
        <w:t xml:space="preserve"> </w:t>
      </w:r>
      <w:r>
        <w:tab/>
        <w:t xml:space="preserve">7) иные документы, предусмотренные действующим законодательством. </w:t>
      </w:r>
    </w:p>
    <w:p w:rsidR="001D7A9D" w:rsidRDefault="001D7A9D" w:rsidP="001D7A9D">
      <w:pPr>
        <w:ind w:firstLine="708"/>
        <w:jc w:val="both"/>
      </w:pPr>
      <w:r>
        <w:t xml:space="preserve"> 2. Документы, указанные в подпунктах 3-5 пункта 1 настоящего раздела могут быть представлены в орган местного самоуправления: </w:t>
      </w:r>
    </w:p>
    <w:p w:rsidR="001D7A9D" w:rsidRDefault="001D7A9D" w:rsidP="001D7A9D">
      <w:pPr>
        <w:ind w:firstLine="708"/>
        <w:jc w:val="both"/>
      </w:pPr>
      <w:r>
        <w:t xml:space="preserve"> - в виде копий, которые заверяются должностным лицом органа местного самоуправления, ответственным за прием документов для участия в конкурсе, при предъявлении оригинала; </w:t>
      </w:r>
    </w:p>
    <w:p w:rsidR="001D7A9D" w:rsidRDefault="001D7A9D" w:rsidP="001D7A9D">
      <w:pPr>
        <w:ind w:firstLine="708"/>
        <w:jc w:val="both"/>
      </w:pPr>
      <w:r>
        <w:t xml:space="preserve"> - в виде нотариально заверенных копий (копия трудовой книжки может быть заверена организацией по последнему месту работы). </w:t>
      </w:r>
    </w:p>
    <w:p w:rsidR="001D7A9D" w:rsidRDefault="001D7A9D" w:rsidP="001D7A9D">
      <w:pPr>
        <w:ind w:firstLine="708"/>
        <w:jc w:val="both"/>
      </w:pPr>
      <w:r>
        <w:t xml:space="preserve"> 3. Гражданин вправе представить в орган местного самоуправления иные документы для участия в конкурсе. </w:t>
      </w:r>
    </w:p>
    <w:p w:rsidR="001D7A9D" w:rsidRDefault="001D7A9D" w:rsidP="001D7A9D">
      <w:pPr>
        <w:ind w:firstLine="708"/>
        <w:jc w:val="both"/>
      </w:pPr>
      <w:r>
        <w:t xml:space="preserve"> 4. Документы, указанные в пункте 1 настоящего раздела, представляются гражданином в орган местного самоуправления в течение 15 дней со дня опубликования объявления об условиях конкурса. </w:t>
      </w:r>
    </w:p>
    <w:p w:rsidR="001D7A9D" w:rsidRDefault="001D7A9D" w:rsidP="001D7A9D">
      <w:pPr>
        <w:jc w:val="both"/>
      </w:pPr>
    </w:p>
    <w:p w:rsidR="001D7A9D" w:rsidRDefault="001D7A9D" w:rsidP="001D7A9D">
      <w:pPr>
        <w:ind w:firstLine="708"/>
        <w:jc w:val="both"/>
      </w:pPr>
      <w:r>
        <w:t xml:space="preserve"> 3. Порядок допуска граждан к участию в конкурсе </w:t>
      </w:r>
    </w:p>
    <w:p w:rsidR="001D7A9D" w:rsidRDefault="001D7A9D" w:rsidP="001D7A9D">
      <w:pPr>
        <w:ind w:firstLine="708"/>
        <w:jc w:val="both"/>
      </w:pPr>
      <w:r>
        <w:t xml:space="preserve"> 1. Право на участие в конкурсе имеют граждане Российской Федерации, в возрасте от 18 лет до 65 лет, владеющие государственным языком Российской Федерации </w:t>
      </w:r>
    </w:p>
    <w:p w:rsidR="001D7A9D" w:rsidRDefault="001D7A9D" w:rsidP="001D7A9D">
      <w:pPr>
        <w:ind w:firstLine="708"/>
        <w:jc w:val="both"/>
      </w:pPr>
      <w:r>
        <w:t xml:space="preserve"> 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w:t>
      </w:r>
    </w:p>
    <w:p w:rsidR="001D7A9D" w:rsidRDefault="001D7A9D" w:rsidP="001D7A9D">
      <w:pPr>
        <w:ind w:firstLine="708"/>
        <w:jc w:val="both"/>
      </w:pPr>
      <w:r>
        <w:t xml:space="preserve"> 3.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 </w:t>
      </w:r>
    </w:p>
    <w:p w:rsidR="001D7A9D" w:rsidRDefault="001D7A9D" w:rsidP="001D7A9D">
      <w:pPr>
        <w:jc w:val="both"/>
      </w:pPr>
      <w:r>
        <w:t xml:space="preserve"> </w:t>
      </w:r>
      <w:r>
        <w:tab/>
        <w:t xml:space="preserve">4. При несвоевременном представлении документов, представлении их не в полном объеме или с нарушением правил оформления по уважительной причине руководитель органа местного самоуправления вправе перенести сроки их приема. </w:t>
      </w:r>
    </w:p>
    <w:p w:rsidR="001D7A9D" w:rsidRDefault="001D7A9D" w:rsidP="001D7A9D">
      <w:pPr>
        <w:ind w:firstLine="708"/>
        <w:jc w:val="both"/>
      </w:pPr>
      <w:r>
        <w:t xml:space="preserve"> 5. Достоверность </w:t>
      </w:r>
      <w:proofErr w:type="gramStart"/>
      <w:r>
        <w:t>сведений, представленных гражданином для участия в конкурсе подлежит</w:t>
      </w:r>
      <w:proofErr w:type="gramEnd"/>
      <w:r>
        <w:t xml:space="preserve"> проверке в установленном федеральными законами порядке. </w:t>
      </w:r>
    </w:p>
    <w:p w:rsidR="001D7A9D" w:rsidRDefault="001D7A9D" w:rsidP="001D7A9D">
      <w:pPr>
        <w:ind w:firstLine="708"/>
        <w:jc w:val="both"/>
      </w:pPr>
      <w:r>
        <w:t xml:space="preserve"> 6. В случае установления в ходе проверки обстоятельств, препятствующих в соответствии с федеральными законами и другими нормативными правовыми актами поступлению гражданина на муниципальную службу, орган местного самоуправления письменно информирует его о причинах отказа в участии в конкурсе в течение 3 дней со дня установления таких обстоятельств. </w:t>
      </w:r>
    </w:p>
    <w:p w:rsidR="001D7A9D" w:rsidRDefault="001D7A9D" w:rsidP="001D7A9D">
      <w:pPr>
        <w:ind w:firstLine="708"/>
        <w:jc w:val="both"/>
      </w:pPr>
      <w:r>
        <w:t xml:space="preserve"> 7. Гражданин не допускается к участию в конкурсе в связи с его несоответствием квалификационным требованиям, необходимым для исполнения должностных обязанностей, а также в связи с наличием обстоятельств, указанных в Федеральном законе в качестве ограничений, связанных с муниципальной службой. </w:t>
      </w:r>
    </w:p>
    <w:p w:rsidR="001D7A9D" w:rsidRDefault="001D7A9D" w:rsidP="001D7A9D">
      <w:pPr>
        <w:ind w:firstLine="708"/>
        <w:jc w:val="both"/>
      </w:pPr>
      <w:r>
        <w:t xml:space="preserve"> 8. Решение о допуске гражданина для участия в конкурсе принимается конкурсной комиссией. </w:t>
      </w:r>
    </w:p>
    <w:p w:rsidR="001D7A9D" w:rsidRDefault="001D7A9D" w:rsidP="001D7A9D">
      <w:pPr>
        <w:jc w:val="both"/>
      </w:pPr>
    </w:p>
    <w:p w:rsidR="001D7A9D" w:rsidRDefault="001D7A9D" w:rsidP="001D7A9D">
      <w:pPr>
        <w:ind w:firstLine="708"/>
        <w:jc w:val="both"/>
      </w:pPr>
      <w:r>
        <w:t xml:space="preserve"> 4. Конкурсная комиссия органа местного самоуправления </w:t>
      </w:r>
    </w:p>
    <w:p w:rsidR="001D7A9D" w:rsidRDefault="001D7A9D" w:rsidP="001D7A9D">
      <w:pPr>
        <w:ind w:firstLine="708"/>
        <w:jc w:val="both"/>
      </w:pPr>
      <w:r>
        <w:t xml:space="preserve"> 1. Для проведения конкурса муниципальным правовым актом органа местного самоуправления формируется конкурсная комиссия в составе не менее пяти человек. В состав конкурсной комиссии могут быть включены независимые эксперты. </w:t>
      </w:r>
    </w:p>
    <w:p w:rsidR="001D7A9D" w:rsidRDefault="001D7A9D" w:rsidP="001D7A9D">
      <w:pPr>
        <w:ind w:firstLine="708"/>
        <w:jc w:val="both"/>
      </w:pPr>
      <w:r>
        <w:t xml:space="preserve"> 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w:t>
      </w:r>
    </w:p>
    <w:p w:rsidR="001D7A9D" w:rsidRDefault="001D7A9D" w:rsidP="001D7A9D">
      <w:pPr>
        <w:ind w:firstLine="708"/>
        <w:jc w:val="both"/>
      </w:pPr>
      <w:r>
        <w:t xml:space="preserve"> 3. Конкурсная комиссия состоит из председателя, заместителя председателя, секретаря и членов комиссии. </w:t>
      </w:r>
    </w:p>
    <w:p w:rsidR="001D7A9D" w:rsidRDefault="001D7A9D" w:rsidP="001D7A9D">
      <w:pPr>
        <w:ind w:firstLine="708"/>
        <w:jc w:val="both"/>
      </w:pPr>
      <w:r>
        <w:lastRenderedPageBreak/>
        <w:t xml:space="preserve"> 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1D7A9D" w:rsidRDefault="001D7A9D" w:rsidP="001D7A9D">
      <w:pPr>
        <w:jc w:val="both"/>
      </w:pPr>
    </w:p>
    <w:p w:rsidR="001D7A9D" w:rsidRDefault="001D7A9D" w:rsidP="001D7A9D">
      <w:pPr>
        <w:ind w:firstLine="708"/>
        <w:jc w:val="both"/>
      </w:pPr>
      <w:r>
        <w:t xml:space="preserve"> 5. Оценка кандидатов на замещение вакантной должности </w:t>
      </w:r>
    </w:p>
    <w:p w:rsidR="001D7A9D" w:rsidRDefault="001D7A9D" w:rsidP="001D7A9D">
      <w:pPr>
        <w:jc w:val="both"/>
      </w:pPr>
      <w:r>
        <w:t xml:space="preserve"> муниципальной службы конкурсной комиссией </w:t>
      </w:r>
    </w:p>
    <w:p w:rsidR="001D7A9D" w:rsidRDefault="001D7A9D" w:rsidP="001D7A9D">
      <w:pPr>
        <w:ind w:firstLine="708"/>
        <w:jc w:val="both"/>
      </w:pPr>
      <w:r>
        <w:t xml:space="preserve"> 1.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w:t>
      </w:r>
    </w:p>
    <w:p w:rsidR="001D7A9D" w:rsidRDefault="001D7A9D" w:rsidP="001D7A9D">
      <w:pPr>
        <w:ind w:firstLine="708"/>
        <w:jc w:val="both"/>
      </w:pPr>
      <w:r>
        <w:t xml:space="preserve"> 2. При проведении конкурса конкурсная комиссия оценивает кандидатов на основании представленных ими документов, в том числе об образовании, прохождении государственной и/или муниципальной службы, осуществлении иной трудовой деятельности. </w:t>
      </w:r>
    </w:p>
    <w:p w:rsidR="001D7A9D" w:rsidRDefault="001D7A9D" w:rsidP="001D7A9D">
      <w:pPr>
        <w:jc w:val="both"/>
      </w:pPr>
      <w:r>
        <w:t xml:space="preserve"> </w:t>
      </w:r>
      <w:proofErr w:type="gramStart"/>
      <w:r>
        <w:t>По решению руководителя органа местного самоуправления конкурсная комиссия может произвести оценку кандидатов на замещение вакантной должности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написание реферата или тестирование по вопросам, связанным с выполнением должностных обязанностей по вакантной должности муниципальной службы</w:t>
      </w:r>
      <w:proofErr w:type="gramEnd"/>
      <w:r>
        <w:t xml:space="preserve">, на </w:t>
      </w:r>
      <w:proofErr w:type="gramStart"/>
      <w:r>
        <w:t>замещение</w:t>
      </w:r>
      <w:proofErr w:type="gramEnd"/>
      <w:r>
        <w:t xml:space="preserve"> которой претендуют кандидаты. </w:t>
      </w:r>
    </w:p>
    <w:p w:rsidR="001D7A9D" w:rsidRDefault="001D7A9D" w:rsidP="001D7A9D">
      <w:pPr>
        <w:ind w:firstLine="708"/>
        <w:jc w:val="both"/>
      </w:pPr>
      <w:r>
        <w:t xml:space="preserve"> 3. Решение комиссии принимается в отсутствие кандидата, при равенстве голосов решающим является голос председателя конкурсной комиссии. Представитель нанимателя (работодатель) заключает трудовой договор и назначает на должность муниципальной службы кандидата, отобранного конкурсной комиссией по результатам конкурса на замещение должности муниципальной службы. </w:t>
      </w:r>
    </w:p>
    <w:p w:rsidR="001D7A9D" w:rsidRDefault="001D7A9D" w:rsidP="001D7A9D">
      <w:pPr>
        <w:ind w:firstLine="708"/>
        <w:jc w:val="both"/>
      </w:pPr>
      <w:r>
        <w:t xml:space="preserve"> 4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w:t>
      </w:r>
    </w:p>
    <w:p w:rsidR="001D7A9D" w:rsidRDefault="001D7A9D" w:rsidP="001D7A9D">
      <w:pPr>
        <w:ind w:firstLine="708"/>
        <w:jc w:val="both"/>
      </w:pPr>
      <w:r>
        <w:t xml:space="preserve"> 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 </w:t>
      </w:r>
    </w:p>
    <w:p w:rsidR="001D7A9D" w:rsidRDefault="001D7A9D" w:rsidP="001D7A9D">
      <w:pPr>
        <w:ind w:firstLine="708"/>
        <w:jc w:val="both"/>
      </w:pPr>
      <w:r>
        <w:t xml:space="preserve"> 6. Кандидатам, участвовавшим в конкурсе, письменно сообщается о результатах конкурса в течение месяца со дня его завершения. </w:t>
      </w:r>
    </w:p>
    <w:p w:rsidR="001D7A9D" w:rsidRDefault="001D7A9D" w:rsidP="001D7A9D">
      <w:pPr>
        <w:ind w:firstLine="708"/>
        <w:jc w:val="both"/>
      </w:pPr>
      <w:r>
        <w:t xml:space="preserve"> 7.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в органе местного самоуправления, после чего подлежат уничтожению. </w:t>
      </w:r>
    </w:p>
    <w:p w:rsidR="001D7A9D" w:rsidRDefault="001D7A9D" w:rsidP="001D7A9D">
      <w:pPr>
        <w:jc w:val="both"/>
      </w:pPr>
      <w:r>
        <w:t xml:space="preserve">             8. Гражданин вправе обжаловать решение конкурсной комиссии в соответствии с законодательством Российской Федерации. </w:t>
      </w:r>
    </w:p>
    <w:p w:rsidR="001D7A9D" w:rsidRDefault="001D7A9D" w:rsidP="001D7A9D">
      <w:pPr>
        <w:jc w:val="both"/>
      </w:pPr>
    </w:p>
    <w:p w:rsidR="001D7A9D" w:rsidRDefault="001D7A9D" w:rsidP="001D7A9D">
      <w:pPr>
        <w:jc w:val="both"/>
      </w:pPr>
      <w:r>
        <w:t xml:space="preserve">  </w:t>
      </w:r>
    </w:p>
    <w:p w:rsidR="00861A74" w:rsidRDefault="00861A74"/>
    <w:sectPr w:rsidR="00861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D0"/>
    <w:rsid w:val="001D7A9D"/>
    <w:rsid w:val="006E45D0"/>
    <w:rsid w:val="0086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A9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A9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1876</Words>
  <Characters>10698</Characters>
  <Application>Microsoft Office Word</Application>
  <DocSecurity>0</DocSecurity>
  <Lines>89</Lines>
  <Paragraphs>25</Paragraphs>
  <ScaleCrop>false</ScaleCrop>
  <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3</cp:revision>
  <dcterms:created xsi:type="dcterms:W3CDTF">2019-05-08T10:27:00Z</dcterms:created>
  <dcterms:modified xsi:type="dcterms:W3CDTF">2019-05-08T10:36:00Z</dcterms:modified>
</cp:coreProperties>
</file>