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E1" w:rsidRPr="00086F9A" w:rsidRDefault="00E529E1" w:rsidP="00E529E1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86F9A">
        <w:rPr>
          <w:rFonts w:ascii="Times New Roman" w:hAnsi="Times New Roman" w:cs="Times New Roman"/>
          <w:b/>
          <w:sz w:val="26"/>
          <w:szCs w:val="26"/>
        </w:rPr>
        <w:t>Платим налоги в режиме онлайн</w:t>
      </w:r>
    </w:p>
    <w:bookmarkEnd w:id="0"/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Рост цифровой и финансовой грамотности населения, а также доступность электронных устройств позволяют все большему количеству налогоплательщиков решать свои вопросы с минимальными временными затратами. Сегодня на сайте Федеральной налоговой службы действует более 50 интерактивных сервисов, которые позволяют пользователям в любое удобное для них время и в любой точке земного шара получить широкий спектр информации, услуг и возможность уплаты налогов.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К числу наиболее востребованных веб-ресурсов, позволяющих осуществлять уплату налогов, сборов, страховых взносов, пеней и штрафов не выходя из дома, относятся: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налогов, страховых взносов физических лиц";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госпошлины";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торгового сбора";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"Уплата налогов за третьих лиц";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"Заполнение платежного поручения".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 xml:space="preserve">Также уплатить налог можно с помощью </w:t>
      </w:r>
      <w:proofErr w:type="gramStart"/>
      <w:r w:rsidRPr="00086F9A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086F9A">
        <w:rPr>
          <w:rFonts w:ascii="Times New Roman" w:hAnsi="Times New Roman" w:cs="Times New Roman"/>
          <w:sz w:val="26"/>
          <w:szCs w:val="26"/>
        </w:rPr>
        <w:t xml:space="preserve"> "Личный кабинет налогоплательщика для физических лиц". Он позволяет получать актуальную информацию о задолженности перед бюджетом по имущественным налогам и НДФЛ,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оплату налогов, осуществлять оплату, заполнять налоговую декларацию № 3-НДФЛ, направлять ее в налоговый орган, а также обращаться в налоговые органы без личного визита.</w:t>
      </w:r>
    </w:p>
    <w:p w:rsidR="00E529E1" w:rsidRPr="00086F9A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 полным перечнем действующих электронных сервисов можно ознакомиться на Интернет-сайте Федеральной налоговой службы.</w:t>
      </w:r>
    </w:p>
    <w:p w:rsidR="00E529E1" w:rsidRDefault="00E529E1" w:rsidP="00E52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CEF" w:rsidRDefault="00C62CEF" w:rsidP="00C62C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C62CEF" w:rsidRDefault="00C62CEF" w:rsidP="00C62C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E529E1" w:rsidRDefault="00E529E1" w:rsidP="00E52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9E1" w:rsidRPr="009452FF" w:rsidRDefault="00E529E1" w:rsidP="00E529E1">
      <w:pPr>
        <w:rPr>
          <w:rFonts w:ascii="Times New Roman" w:hAnsi="Times New Roman" w:cs="Times New Roman"/>
          <w:sz w:val="24"/>
          <w:szCs w:val="24"/>
        </w:rPr>
      </w:pPr>
    </w:p>
    <w:p w:rsidR="0050738E" w:rsidRDefault="0050738E"/>
    <w:sectPr w:rsidR="0050738E" w:rsidSect="0047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7D9"/>
    <w:rsid w:val="00474C84"/>
    <w:rsid w:val="0050738E"/>
    <w:rsid w:val="00C62CEF"/>
    <w:rsid w:val="00E529E1"/>
    <w:rsid w:val="00FE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2019-09-10T06:43:00Z</dcterms:created>
  <dcterms:modified xsi:type="dcterms:W3CDTF">2019-09-10T06:58:00Z</dcterms:modified>
</cp:coreProperties>
</file>